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97A" w:rsidRPr="00AA6258" w:rsidRDefault="003F797A">
      <w:pPr>
        <w:rPr>
          <w:sz w:val="36"/>
          <w:szCs w:val="36"/>
          <w:rtl/>
        </w:rPr>
      </w:pPr>
      <w:bookmarkStart w:id="0" w:name="_GoBack"/>
      <w:bookmarkEnd w:id="0"/>
    </w:p>
    <w:p w:rsidR="003F797A" w:rsidRPr="00AA6258" w:rsidRDefault="003F797A">
      <w:pPr>
        <w:rPr>
          <w:rFonts w:cs="David"/>
          <w:b/>
          <w:bCs/>
          <w:sz w:val="36"/>
          <w:szCs w:val="36"/>
          <w:u w:val="single"/>
          <w:rtl/>
        </w:rPr>
      </w:pPr>
      <w:r w:rsidRPr="00AA6258">
        <w:rPr>
          <w:rFonts w:cs="David" w:hint="cs"/>
          <w:b/>
          <w:bCs/>
          <w:sz w:val="36"/>
          <w:szCs w:val="36"/>
          <w:u w:val="single"/>
          <w:rtl/>
        </w:rPr>
        <w:t>שאלות לדוגמה על שירת ביאליק</w:t>
      </w:r>
    </w:p>
    <w:p w:rsidR="00F139D5" w:rsidRPr="00AA6258" w:rsidRDefault="003F797A" w:rsidP="00F139D5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 xml:space="preserve">1. כיצד באה לידי ביטוי הנימה האירונית ו/או הסאטירית בשיר </w:t>
      </w:r>
      <w:r w:rsidRPr="00AA6258">
        <w:rPr>
          <w:rFonts w:cs="David" w:hint="cs"/>
          <w:b/>
          <w:bCs/>
          <w:sz w:val="28"/>
          <w:szCs w:val="28"/>
          <w:rtl/>
        </w:rPr>
        <w:t>"על השחיטה"</w:t>
      </w:r>
      <w:r w:rsidRPr="00AA6258">
        <w:rPr>
          <w:rFonts w:cs="David" w:hint="cs"/>
          <w:sz w:val="28"/>
          <w:szCs w:val="28"/>
          <w:rtl/>
        </w:rPr>
        <w:t xml:space="preserve"> ומה תפקידה בשיר?</w:t>
      </w:r>
    </w:p>
    <w:p w:rsidR="0079276B" w:rsidRPr="00AA6258" w:rsidRDefault="0079276B" w:rsidP="0079276B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 xml:space="preserve">2. א. תאר את עמדת הדובר בשיר </w:t>
      </w:r>
      <w:r w:rsidRPr="00AA6258">
        <w:rPr>
          <w:rFonts w:cs="David" w:hint="cs"/>
          <w:b/>
          <w:bCs/>
          <w:sz w:val="28"/>
          <w:szCs w:val="28"/>
          <w:rtl/>
        </w:rPr>
        <w:t>"על השחיטה".</w:t>
      </w:r>
      <w:r w:rsidRPr="00AA6258">
        <w:rPr>
          <w:rFonts w:cs="David" w:hint="cs"/>
          <w:sz w:val="28"/>
          <w:szCs w:val="28"/>
          <w:rtl/>
        </w:rPr>
        <w:t xml:space="preserve"> בדבריך התייחס לרגשותיו, לטון הדיבור שלו וליחסו לנמענים.</w:t>
      </w:r>
    </w:p>
    <w:p w:rsidR="0079276B" w:rsidRPr="00AA6258" w:rsidRDefault="0079276B" w:rsidP="0079276B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 xml:space="preserve">ב. ציין הבדל מרכזי בין הדובר בשיר </w:t>
      </w:r>
      <w:r w:rsidRPr="00A62E11">
        <w:rPr>
          <w:rFonts w:cs="David" w:hint="cs"/>
          <w:b/>
          <w:bCs/>
          <w:sz w:val="28"/>
          <w:szCs w:val="28"/>
          <w:rtl/>
        </w:rPr>
        <w:t xml:space="preserve">"על השחיטה" </w:t>
      </w:r>
      <w:r w:rsidRPr="00AA6258">
        <w:rPr>
          <w:rFonts w:cs="David" w:hint="cs"/>
          <w:sz w:val="28"/>
          <w:szCs w:val="28"/>
          <w:rtl/>
        </w:rPr>
        <w:t xml:space="preserve">לבין הדובר בשיר </w:t>
      </w:r>
      <w:r w:rsidRPr="00AA6258">
        <w:rPr>
          <w:rFonts w:cs="David" w:hint="cs"/>
          <w:b/>
          <w:bCs/>
          <w:sz w:val="28"/>
          <w:szCs w:val="28"/>
          <w:rtl/>
        </w:rPr>
        <w:t>"לבדי".</w:t>
      </w:r>
      <w:r w:rsidRPr="00AA6258">
        <w:rPr>
          <w:rFonts w:cs="David" w:hint="cs"/>
          <w:sz w:val="28"/>
          <w:szCs w:val="28"/>
          <w:rtl/>
        </w:rPr>
        <w:t xml:space="preserve"> הסבר והדגם.</w:t>
      </w:r>
    </w:p>
    <w:p w:rsidR="0079276B" w:rsidRPr="00AA6258" w:rsidRDefault="0079276B" w:rsidP="0079276B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 xml:space="preserve">3. א. מהו האירוע ההיסטורי ששימש רקע לכתיבת השיר </w:t>
      </w:r>
      <w:r w:rsidRPr="00AA6258">
        <w:rPr>
          <w:rFonts w:cs="David" w:hint="cs"/>
          <w:b/>
          <w:bCs/>
          <w:sz w:val="28"/>
          <w:szCs w:val="28"/>
          <w:rtl/>
        </w:rPr>
        <w:t>"על השחיטה"</w:t>
      </w:r>
      <w:r w:rsidRPr="00AA6258">
        <w:rPr>
          <w:rFonts w:cs="David" w:hint="cs"/>
          <w:sz w:val="28"/>
          <w:szCs w:val="28"/>
          <w:rtl/>
        </w:rPr>
        <w:t>?</w:t>
      </w:r>
    </w:p>
    <w:p w:rsidR="0079276B" w:rsidRPr="00AA6258" w:rsidRDefault="0079276B" w:rsidP="0079276B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 xml:space="preserve">ב. הצג והסבר שתי דרכי עיצוב בולטות בשיר, שבאמצעותן הדובר מבקש לעורר אצל הקורא תחושת זעזוע מאירוע זה. </w:t>
      </w:r>
    </w:p>
    <w:p w:rsidR="0079276B" w:rsidRPr="00AA6258" w:rsidRDefault="0079276B" w:rsidP="0079276B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 xml:space="preserve">4. בשיר </w:t>
      </w:r>
      <w:r w:rsidRPr="00AA6258">
        <w:rPr>
          <w:rFonts w:cs="David" w:hint="cs"/>
          <w:b/>
          <w:bCs/>
          <w:sz w:val="28"/>
          <w:szCs w:val="28"/>
          <w:rtl/>
        </w:rPr>
        <w:t>"על השחיטה"</w:t>
      </w:r>
      <w:r w:rsidRPr="00AA6258">
        <w:rPr>
          <w:rFonts w:cs="David" w:hint="cs"/>
          <w:sz w:val="28"/>
          <w:szCs w:val="28"/>
          <w:rtl/>
        </w:rPr>
        <w:t xml:space="preserve"> המשורר מגיב על פרעות קישינב בעוצמה רגשית עזה. </w:t>
      </w:r>
    </w:p>
    <w:p w:rsidR="0079276B" w:rsidRPr="00AA6258" w:rsidRDefault="0079276B" w:rsidP="0079276B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הסבר קביעה זו. בסס את דבריך על שניים מן האמצעים הרטוריים המעצבים את התגובה הרגשית של המשורר.</w:t>
      </w:r>
    </w:p>
    <w:p w:rsidR="0079276B" w:rsidRPr="00AA6258" w:rsidRDefault="0079276B" w:rsidP="0079276B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 xml:space="preserve">5. הסבר והדגם את היחס של המשורר כלפי הצדק (בית שלישי) וכלפי הנקמה (בית רביעי) בשיר </w:t>
      </w:r>
      <w:r w:rsidRPr="00AA6258">
        <w:rPr>
          <w:rFonts w:cs="David" w:hint="cs"/>
          <w:b/>
          <w:bCs/>
          <w:sz w:val="28"/>
          <w:szCs w:val="28"/>
          <w:rtl/>
        </w:rPr>
        <w:t>"על השחיטה"</w:t>
      </w:r>
      <w:r w:rsidR="00F139D5" w:rsidRPr="00AA6258">
        <w:rPr>
          <w:rFonts w:cs="David" w:hint="cs"/>
          <w:sz w:val="28"/>
          <w:szCs w:val="28"/>
          <w:rtl/>
        </w:rPr>
        <w:t xml:space="preserve"> </w:t>
      </w:r>
      <w:r w:rsidRPr="00AA6258">
        <w:rPr>
          <w:rFonts w:cs="David" w:hint="cs"/>
          <w:sz w:val="28"/>
          <w:szCs w:val="28"/>
          <w:rtl/>
        </w:rPr>
        <w:t xml:space="preserve">? </w:t>
      </w:r>
    </w:p>
    <w:p w:rsidR="0079276B" w:rsidRPr="00AA6258" w:rsidRDefault="0079276B" w:rsidP="0079276B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בתשובתך ציין את האירוע ההיסטורי שבעקבותיו נכתב השיר.</w:t>
      </w:r>
    </w:p>
    <w:p w:rsidR="003F797A" w:rsidRPr="00AA6258" w:rsidRDefault="003F797A" w:rsidP="003F797A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בתשובתך התייחס גם לציורי הלשון ולתבניות לשוניות חוזרות או מנוגדות.</w:t>
      </w:r>
    </w:p>
    <w:p w:rsidR="00B31769" w:rsidRPr="00AA6258" w:rsidRDefault="00AA6258" w:rsidP="00B31769">
      <w:pPr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6</w:t>
      </w:r>
      <w:r w:rsidR="00B31769" w:rsidRPr="00AA6258">
        <w:rPr>
          <w:rFonts w:cs="David" w:hint="cs"/>
          <w:sz w:val="28"/>
          <w:szCs w:val="28"/>
          <w:rtl/>
        </w:rPr>
        <w:t xml:space="preserve">. בשיר </w:t>
      </w:r>
      <w:r w:rsidR="00B31769" w:rsidRPr="00AA6258">
        <w:rPr>
          <w:rFonts w:cs="David" w:hint="cs"/>
          <w:b/>
          <w:bCs/>
          <w:sz w:val="28"/>
          <w:szCs w:val="28"/>
          <w:rtl/>
        </w:rPr>
        <w:t>"הכניסיני תחת כנפך"</w:t>
      </w:r>
      <w:r w:rsidR="00B31769" w:rsidRPr="00AA6258">
        <w:rPr>
          <w:rFonts w:cs="David" w:hint="cs"/>
          <w:sz w:val="28"/>
          <w:szCs w:val="28"/>
          <w:rtl/>
        </w:rPr>
        <w:t xml:space="preserve"> יש תמונה מרכזית. מהי התמונה, וכיצד היא באה לידי ביטוי בשיר?</w:t>
      </w:r>
    </w:p>
    <w:p w:rsidR="00AA6258" w:rsidRDefault="00B31769" w:rsidP="00AA6258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מהי הזיקה בין התמונה לבין משמעות השיר?</w:t>
      </w:r>
    </w:p>
    <w:p w:rsidR="00AA6258" w:rsidRPr="00AA6258" w:rsidRDefault="00AA6258" w:rsidP="00AA6258">
      <w:pPr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7</w:t>
      </w:r>
      <w:r w:rsidRPr="00AA6258">
        <w:rPr>
          <w:rFonts w:cs="David" w:hint="cs"/>
          <w:sz w:val="28"/>
          <w:szCs w:val="28"/>
          <w:rtl/>
        </w:rPr>
        <w:t xml:space="preserve">. מהו יחסו של ביאליק לאהבה בשיר </w:t>
      </w:r>
      <w:r w:rsidRPr="00AA6258">
        <w:rPr>
          <w:rFonts w:cs="David" w:hint="cs"/>
          <w:b/>
          <w:bCs/>
          <w:sz w:val="28"/>
          <w:szCs w:val="28"/>
          <w:rtl/>
        </w:rPr>
        <w:t>"הכניסיני תחת כנפך"</w:t>
      </w:r>
      <w:r w:rsidRPr="00AA6258">
        <w:rPr>
          <w:rFonts w:cs="David" w:hint="cs"/>
          <w:sz w:val="28"/>
          <w:szCs w:val="28"/>
          <w:rtl/>
        </w:rPr>
        <w:t xml:space="preserve"> וכיצד בא יחס זה לידי ביטוי?</w:t>
      </w:r>
    </w:p>
    <w:p w:rsidR="002C19BE" w:rsidRPr="00AA6258" w:rsidRDefault="00AA6258" w:rsidP="00AA6258">
      <w:pPr>
        <w:tabs>
          <w:tab w:val="left" w:pos="5471"/>
        </w:tabs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8</w:t>
      </w:r>
      <w:r w:rsidR="002C19BE" w:rsidRPr="00AA6258">
        <w:rPr>
          <w:rFonts w:cs="David" w:hint="cs"/>
          <w:sz w:val="28"/>
          <w:szCs w:val="28"/>
          <w:rtl/>
        </w:rPr>
        <w:t xml:space="preserve">. האם לדעתך השיר </w:t>
      </w:r>
      <w:r w:rsidR="002C19BE" w:rsidRPr="00AA6258">
        <w:rPr>
          <w:rFonts w:cs="David" w:hint="cs"/>
          <w:b/>
          <w:bCs/>
          <w:sz w:val="28"/>
          <w:szCs w:val="28"/>
          <w:rtl/>
        </w:rPr>
        <w:t>"הכניסיני תחת כנפך"</w:t>
      </w:r>
      <w:r w:rsidR="002C19BE" w:rsidRPr="00AA6258">
        <w:rPr>
          <w:rFonts w:cs="David" w:hint="cs"/>
          <w:sz w:val="28"/>
          <w:szCs w:val="28"/>
          <w:rtl/>
        </w:rPr>
        <w:t xml:space="preserve"> הוא שיר אהבה? נמק והדגם את דבריך. </w:t>
      </w:r>
    </w:p>
    <w:p w:rsidR="002C19BE" w:rsidRPr="00AA6258" w:rsidRDefault="002C19BE" w:rsidP="002C19BE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בתשובתך כתוב גם על שתיים מדרכי העיצוב בשיר.</w:t>
      </w:r>
    </w:p>
    <w:p w:rsidR="002C19BE" w:rsidRPr="00AA6258" w:rsidRDefault="00AA6258" w:rsidP="00AA6258">
      <w:pPr>
        <w:tabs>
          <w:tab w:val="left" w:pos="5471"/>
        </w:tabs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9</w:t>
      </w:r>
      <w:r w:rsidR="002C19BE" w:rsidRPr="00AA6258">
        <w:rPr>
          <w:rFonts w:cs="David" w:hint="cs"/>
          <w:sz w:val="28"/>
          <w:szCs w:val="28"/>
          <w:rtl/>
        </w:rPr>
        <w:t xml:space="preserve">.איך שיר נולד?- הסבר את התשובה של המשורר על שאלה זו בשיר </w:t>
      </w:r>
      <w:r w:rsidR="002C19BE" w:rsidRPr="00AA6258">
        <w:rPr>
          <w:rFonts w:cs="David" w:hint="cs"/>
          <w:b/>
          <w:bCs/>
          <w:sz w:val="28"/>
          <w:szCs w:val="28"/>
          <w:rtl/>
        </w:rPr>
        <w:t>"לא זכיתי באור מן ההפקר".</w:t>
      </w:r>
    </w:p>
    <w:p w:rsidR="002C19BE" w:rsidRPr="00AA6258" w:rsidRDefault="002C19BE" w:rsidP="002C19BE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בתשובתך התבסס על הלשון הציורית בשיר.</w:t>
      </w:r>
    </w:p>
    <w:p w:rsidR="00BF06C0" w:rsidRPr="00AA6258" w:rsidRDefault="00BF06C0" w:rsidP="00AA6258">
      <w:pPr>
        <w:tabs>
          <w:tab w:val="left" w:pos="5471"/>
        </w:tabs>
        <w:spacing w:line="360" w:lineRule="auto"/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1</w:t>
      </w:r>
      <w:r w:rsidR="00AA6258">
        <w:rPr>
          <w:rFonts w:cs="David" w:hint="cs"/>
          <w:sz w:val="28"/>
          <w:szCs w:val="28"/>
          <w:rtl/>
        </w:rPr>
        <w:t>0</w:t>
      </w:r>
      <w:r w:rsidRPr="00AA6258">
        <w:rPr>
          <w:rFonts w:cs="David" w:hint="cs"/>
          <w:sz w:val="28"/>
          <w:szCs w:val="28"/>
          <w:rtl/>
        </w:rPr>
        <w:t xml:space="preserve">. תאר והסבר את מערכת היחסים שבין הדובר לנמענים, כפי שהיא משתקפת לאורך השיר </w:t>
      </w:r>
      <w:r w:rsidRPr="00AA6258">
        <w:rPr>
          <w:rFonts w:cs="David" w:hint="cs"/>
          <w:b/>
          <w:bCs/>
          <w:sz w:val="28"/>
          <w:szCs w:val="28"/>
          <w:rtl/>
        </w:rPr>
        <w:t>"לא זכיתי באור מן ההפקר</w:t>
      </w:r>
      <w:r w:rsidR="00F139D5" w:rsidRPr="00AA6258">
        <w:rPr>
          <w:rFonts w:cs="David" w:hint="cs"/>
          <w:sz w:val="28"/>
          <w:szCs w:val="28"/>
          <w:rtl/>
        </w:rPr>
        <w:t>"</w:t>
      </w:r>
      <w:r w:rsidRPr="00AA6258">
        <w:rPr>
          <w:rFonts w:cs="David" w:hint="cs"/>
          <w:sz w:val="28"/>
          <w:szCs w:val="28"/>
          <w:rtl/>
        </w:rPr>
        <w:t>.</w:t>
      </w:r>
    </w:p>
    <w:p w:rsidR="00BF06C0" w:rsidRPr="00AA6258" w:rsidRDefault="00BF06C0" w:rsidP="002C19BE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lastRenderedPageBreak/>
        <w:t>בתשובתך התבסס על ציורי הלשון בשיר.</w:t>
      </w:r>
    </w:p>
    <w:p w:rsidR="00BF06C0" w:rsidRPr="00AA6258" w:rsidRDefault="00BF06C0" w:rsidP="00AA6258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1</w:t>
      </w:r>
      <w:r w:rsidR="00AA6258">
        <w:rPr>
          <w:rFonts w:cs="David" w:hint="cs"/>
          <w:sz w:val="28"/>
          <w:szCs w:val="28"/>
          <w:rtl/>
        </w:rPr>
        <w:t>1</w:t>
      </w:r>
      <w:r w:rsidRPr="00AA6258">
        <w:rPr>
          <w:rFonts w:cs="David" w:hint="cs"/>
          <w:sz w:val="28"/>
          <w:szCs w:val="28"/>
          <w:rtl/>
        </w:rPr>
        <w:t xml:space="preserve">. הסבר מה מבטאים ציורי הלשון בשיר </w:t>
      </w:r>
      <w:r w:rsidRPr="00AA6258">
        <w:rPr>
          <w:rFonts w:cs="David" w:hint="cs"/>
          <w:b/>
          <w:bCs/>
          <w:sz w:val="28"/>
          <w:szCs w:val="28"/>
          <w:rtl/>
        </w:rPr>
        <w:t>"לא זכיתי באור מן ההפקר</w:t>
      </w:r>
      <w:r w:rsidR="00F139D5" w:rsidRPr="00AA6258">
        <w:rPr>
          <w:rFonts w:cs="David" w:hint="cs"/>
          <w:b/>
          <w:bCs/>
          <w:sz w:val="28"/>
          <w:szCs w:val="28"/>
          <w:rtl/>
        </w:rPr>
        <w:t>"</w:t>
      </w:r>
      <w:r w:rsidR="00F139D5" w:rsidRPr="00AA6258">
        <w:rPr>
          <w:rFonts w:cs="David" w:hint="cs"/>
          <w:sz w:val="28"/>
          <w:szCs w:val="28"/>
          <w:rtl/>
        </w:rPr>
        <w:t xml:space="preserve"> </w:t>
      </w:r>
      <w:r w:rsidRPr="00AA6258">
        <w:rPr>
          <w:rFonts w:cs="David" w:hint="cs"/>
          <w:sz w:val="28"/>
          <w:szCs w:val="28"/>
          <w:rtl/>
        </w:rPr>
        <w:t>?</w:t>
      </w:r>
    </w:p>
    <w:p w:rsidR="00BF06C0" w:rsidRPr="00AA6258" w:rsidRDefault="00BF06C0" w:rsidP="002C19BE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מהי הזיקה בין הבית האחרון בשיר לבין שלושת הבתים הקודמים לו?</w:t>
      </w:r>
    </w:p>
    <w:p w:rsidR="00AA6258" w:rsidRDefault="00BF06C0" w:rsidP="00AA6258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1</w:t>
      </w:r>
      <w:r w:rsidR="00AA6258">
        <w:rPr>
          <w:rFonts w:cs="David" w:hint="cs"/>
          <w:sz w:val="28"/>
          <w:szCs w:val="28"/>
          <w:rtl/>
        </w:rPr>
        <w:t>2</w:t>
      </w:r>
      <w:r w:rsidRPr="00AA6258">
        <w:rPr>
          <w:rFonts w:cs="David" w:hint="cs"/>
          <w:sz w:val="28"/>
          <w:szCs w:val="28"/>
          <w:rtl/>
        </w:rPr>
        <w:t xml:space="preserve">.המשורר בשיר </w:t>
      </w:r>
      <w:r w:rsidRPr="00AA6258">
        <w:rPr>
          <w:rFonts w:cs="David" w:hint="cs"/>
          <w:b/>
          <w:bCs/>
          <w:sz w:val="28"/>
          <w:szCs w:val="28"/>
          <w:rtl/>
        </w:rPr>
        <w:t>"לא זכיתי באור מן ההפקר"</w:t>
      </w:r>
      <w:r w:rsidRPr="00AA6258">
        <w:rPr>
          <w:rFonts w:cs="David" w:hint="cs"/>
          <w:sz w:val="28"/>
          <w:szCs w:val="28"/>
          <w:rtl/>
        </w:rPr>
        <w:t xml:space="preserve"> מביע תסכול ואכזבה. הסבר את הגורם או את הגורמים לתחושות אלה, ואת תרומת ציורי הלשון לעיצובם.</w:t>
      </w:r>
    </w:p>
    <w:p w:rsidR="00AA6258" w:rsidRPr="00AA6258" w:rsidRDefault="00AA6258" w:rsidP="00AA6258">
      <w:pPr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13</w:t>
      </w:r>
      <w:r w:rsidRPr="00AA6258">
        <w:rPr>
          <w:rFonts w:cs="David" w:hint="cs"/>
          <w:sz w:val="28"/>
          <w:szCs w:val="28"/>
          <w:rtl/>
        </w:rPr>
        <w:t xml:space="preserve">. א. הסבר מהי עמדת הדובר בשיר </w:t>
      </w:r>
      <w:r w:rsidRPr="00AA6258">
        <w:rPr>
          <w:rFonts w:cs="David" w:hint="cs"/>
          <w:b/>
          <w:bCs/>
          <w:sz w:val="28"/>
          <w:szCs w:val="28"/>
          <w:rtl/>
        </w:rPr>
        <w:t>"לא זכיתי באור מן ההפקר"</w:t>
      </w:r>
      <w:r w:rsidRPr="00AA6258">
        <w:rPr>
          <w:rFonts w:cs="David" w:hint="cs"/>
          <w:sz w:val="28"/>
          <w:szCs w:val="28"/>
          <w:rtl/>
        </w:rPr>
        <w:t xml:space="preserve"> כלפי שירתו, והדגם כיצד עמדה זו באה לידי ביטוי בשיר.</w:t>
      </w:r>
    </w:p>
    <w:p w:rsidR="00AA6258" w:rsidRPr="00AA6258" w:rsidRDefault="00AA6258" w:rsidP="00AA6258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ב. בחר בשיר נוסף מאת ביאליק שלמדת שבו באה לידי ביטוי התרחשות בעולמו הפנימי של הדובר. הסבר מהי ההתרחשות וכיצד היא באה לידי ביטוי בשיר שבחרת.</w:t>
      </w:r>
    </w:p>
    <w:p w:rsidR="00AA6258" w:rsidRDefault="00AA6258" w:rsidP="00AA6258">
      <w:pPr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14</w:t>
      </w:r>
      <w:r w:rsidRPr="00AA6258">
        <w:rPr>
          <w:rFonts w:cs="David" w:hint="cs"/>
          <w:sz w:val="28"/>
          <w:szCs w:val="28"/>
          <w:rtl/>
        </w:rPr>
        <w:t xml:space="preserve">. תאר את זיקתו של המשורר אל שירתו ואל הקוראים כפי שהיא באה לידי ביטוי בשיר </w:t>
      </w:r>
      <w:r w:rsidRPr="00AA6258">
        <w:rPr>
          <w:rFonts w:cs="David" w:hint="cs"/>
          <w:b/>
          <w:bCs/>
          <w:sz w:val="28"/>
          <w:szCs w:val="28"/>
          <w:rtl/>
        </w:rPr>
        <w:t>"לא זכיתי באור מן ההפקר"</w:t>
      </w:r>
      <w:r w:rsidRPr="00AA6258">
        <w:rPr>
          <w:rFonts w:cs="David" w:hint="cs"/>
          <w:sz w:val="28"/>
          <w:szCs w:val="28"/>
          <w:rtl/>
        </w:rPr>
        <w:t>. הסבר והדגם את דבריך.</w:t>
      </w:r>
    </w:p>
    <w:p w:rsidR="00AA6258" w:rsidRPr="00AA6258" w:rsidRDefault="00AA6258" w:rsidP="00AA6258">
      <w:pPr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15</w:t>
      </w:r>
      <w:r w:rsidRPr="00AA6258">
        <w:rPr>
          <w:rFonts w:cs="David" w:hint="cs"/>
          <w:sz w:val="28"/>
          <w:szCs w:val="28"/>
          <w:rtl/>
        </w:rPr>
        <w:t xml:space="preserve">. א. הסבר כיצד מאיר הסיום של השיר </w:t>
      </w:r>
      <w:r w:rsidRPr="00AA6258">
        <w:rPr>
          <w:rFonts w:cs="David" w:hint="cs"/>
          <w:b/>
          <w:bCs/>
          <w:sz w:val="28"/>
          <w:szCs w:val="28"/>
          <w:rtl/>
        </w:rPr>
        <w:t>"לא זכיתי באור מן ההפקר"</w:t>
      </w:r>
      <w:r w:rsidRPr="00AA6258">
        <w:rPr>
          <w:rFonts w:cs="David" w:hint="cs"/>
          <w:sz w:val="28"/>
          <w:szCs w:val="28"/>
          <w:rtl/>
        </w:rPr>
        <w:t xml:space="preserve"> את משמעות השיר.</w:t>
      </w:r>
    </w:p>
    <w:p w:rsidR="00BF06C0" w:rsidRPr="00AA6258" w:rsidRDefault="00AA6258" w:rsidP="002C19BE">
      <w:pPr>
        <w:tabs>
          <w:tab w:val="left" w:pos="5471"/>
        </w:tabs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16</w:t>
      </w:r>
      <w:r w:rsidR="00BF06C0" w:rsidRPr="00AA6258">
        <w:rPr>
          <w:rFonts w:cs="David" w:hint="cs"/>
          <w:sz w:val="28"/>
          <w:szCs w:val="28"/>
          <w:rtl/>
        </w:rPr>
        <w:t xml:space="preserve">.השיר </w:t>
      </w:r>
      <w:r w:rsidR="00BF06C0" w:rsidRPr="00AA6258">
        <w:rPr>
          <w:rFonts w:cs="David" w:hint="cs"/>
          <w:b/>
          <w:bCs/>
          <w:sz w:val="28"/>
          <w:szCs w:val="28"/>
          <w:rtl/>
        </w:rPr>
        <w:t>"לבדי"</w:t>
      </w:r>
      <w:r w:rsidR="00BF06C0" w:rsidRPr="00AA6258">
        <w:rPr>
          <w:rFonts w:cs="David" w:hint="cs"/>
          <w:sz w:val="28"/>
          <w:szCs w:val="28"/>
          <w:rtl/>
        </w:rPr>
        <w:t xml:space="preserve"> מבטא את הרגשות המעורבים של הדובר כלפי בית המדרש.</w:t>
      </w:r>
    </w:p>
    <w:p w:rsidR="00BF06C0" w:rsidRPr="00AA6258" w:rsidRDefault="00BF06C0" w:rsidP="002C19BE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תאר רגשות אלה, והסבר שתי דרכי עיצוב התורמים לביטוים.</w:t>
      </w:r>
    </w:p>
    <w:p w:rsidR="00BF06C0" w:rsidRPr="00AA6258" w:rsidRDefault="00AA6258" w:rsidP="0079276B">
      <w:pPr>
        <w:tabs>
          <w:tab w:val="left" w:pos="5471"/>
        </w:tabs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17</w:t>
      </w:r>
      <w:r w:rsidR="00BF06C0" w:rsidRPr="00AA6258">
        <w:rPr>
          <w:rFonts w:cs="David" w:hint="cs"/>
          <w:sz w:val="28"/>
          <w:szCs w:val="28"/>
          <w:rtl/>
        </w:rPr>
        <w:t xml:space="preserve">. מערכת היחסים בין המשורר לשכינה </w:t>
      </w:r>
      <w:r w:rsidR="0079276B" w:rsidRPr="00AA6258">
        <w:rPr>
          <w:rFonts w:cs="David" w:hint="cs"/>
          <w:sz w:val="28"/>
          <w:szCs w:val="28"/>
          <w:rtl/>
        </w:rPr>
        <w:t xml:space="preserve">בשיר </w:t>
      </w:r>
      <w:r w:rsidR="0079276B" w:rsidRPr="00AA6258">
        <w:rPr>
          <w:rFonts w:cs="David" w:hint="cs"/>
          <w:b/>
          <w:bCs/>
          <w:sz w:val="28"/>
          <w:szCs w:val="28"/>
          <w:rtl/>
        </w:rPr>
        <w:t>"לבדי"</w:t>
      </w:r>
      <w:r w:rsidR="0079276B" w:rsidRPr="00AA6258">
        <w:rPr>
          <w:rFonts w:cs="David" w:hint="cs"/>
          <w:sz w:val="28"/>
          <w:szCs w:val="28"/>
          <w:rtl/>
        </w:rPr>
        <w:t xml:space="preserve"> </w:t>
      </w:r>
      <w:r w:rsidR="00BF06C0" w:rsidRPr="00AA6258">
        <w:rPr>
          <w:rFonts w:cs="David" w:hint="cs"/>
          <w:sz w:val="28"/>
          <w:szCs w:val="28"/>
          <w:rtl/>
        </w:rPr>
        <w:t>מבטאת את הקונפליקט הפנימי שלו.</w:t>
      </w:r>
    </w:p>
    <w:p w:rsidR="00BF06C0" w:rsidRPr="00AA6258" w:rsidRDefault="00BF06C0" w:rsidP="002C19BE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הסבר והדגם קביעה זו.</w:t>
      </w:r>
    </w:p>
    <w:p w:rsidR="00BF06C0" w:rsidRPr="00AA6258" w:rsidRDefault="00BF06C0" w:rsidP="002C19BE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בתשובתך כתוב גם על שתיים מדרכי העצוב של קונפליקט זה בשיר.</w:t>
      </w:r>
    </w:p>
    <w:p w:rsidR="00D243E6" w:rsidRDefault="00AA6258" w:rsidP="0079276B">
      <w:pPr>
        <w:tabs>
          <w:tab w:val="left" w:pos="5471"/>
        </w:tabs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18</w:t>
      </w:r>
      <w:r w:rsidR="00D243E6" w:rsidRPr="00AA6258">
        <w:rPr>
          <w:rFonts w:cs="David" w:hint="cs"/>
          <w:sz w:val="28"/>
          <w:szCs w:val="28"/>
          <w:rtl/>
        </w:rPr>
        <w:t xml:space="preserve">.פרש את התמונה המתוארת בבית החמישי בשיר </w:t>
      </w:r>
      <w:r w:rsidR="00D243E6" w:rsidRPr="00AA6258">
        <w:rPr>
          <w:rFonts w:cs="David" w:hint="cs"/>
          <w:b/>
          <w:bCs/>
          <w:sz w:val="28"/>
          <w:szCs w:val="28"/>
          <w:rtl/>
        </w:rPr>
        <w:t xml:space="preserve">"לבדי", </w:t>
      </w:r>
      <w:r w:rsidR="00D243E6" w:rsidRPr="00AA6258">
        <w:rPr>
          <w:rFonts w:cs="David" w:hint="cs"/>
          <w:sz w:val="28"/>
          <w:szCs w:val="28"/>
          <w:rtl/>
        </w:rPr>
        <w:t>והסבר כיצד תמונה זו מבטאת את השינוי במערכת היחסים בין הדובר לבין השכינה.</w:t>
      </w:r>
    </w:p>
    <w:p w:rsidR="00AA6258" w:rsidRPr="00AA6258" w:rsidRDefault="00AA6258" w:rsidP="00AA6258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1</w:t>
      </w:r>
      <w:r>
        <w:rPr>
          <w:rFonts w:cs="David" w:hint="cs"/>
          <w:sz w:val="28"/>
          <w:szCs w:val="28"/>
          <w:rtl/>
        </w:rPr>
        <w:t>9</w:t>
      </w:r>
      <w:r w:rsidRPr="00AA6258">
        <w:rPr>
          <w:rFonts w:cs="David" w:hint="cs"/>
          <w:sz w:val="28"/>
          <w:szCs w:val="28"/>
          <w:rtl/>
        </w:rPr>
        <w:t>. כיצד בא לידי ביט</w:t>
      </w:r>
      <w:r w:rsidR="00A62E11">
        <w:rPr>
          <w:rFonts w:cs="David" w:hint="cs"/>
          <w:sz w:val="28"/>
          <w:szCs w:val="28"/>
          <w:rtl/>
        </w:rPr>
        <w:t>ו</w:t>
      </w:r>
      <w:r w:rsidRPr="00AA6258">
        <w:rPr>
          <w:rFonts w:cs="David" w:hint="cs"/>
          <w:sz w:val="28"/>
          <w:szCs w:val="28"/>
          <w:rtl/>
        </w:rPr>
        <w:t xml:space="preserve">י לאורך השיר </w:t>
      </w:r>
      <w:r w:rsidRPr="00AA6258">
        <w:rPr>
          <w:rFonts w:cs="David" w:hint="cs"/>
          <w:b/>
          <w:bCs/>
          <w:sz w:val="28"/>
          <w:szCs w:val="28"/>
          <w:rtl/>
        </w:rPr>
        <w:t>"לבדי"</w:t>
      </w:r>
      <w:r w:rsidRPr="00AA6258">
        <w:rPr>
          <w:rFonts w:cs="David" w:hint="cs"/>
          <w:sz w:val="28"/>
          <w:szCs w:val="28"/>
          <w:rtl/>
        </w:rPr>
        <w:t xml:space="preserve"> הקשר הרגשי העמוק בין הדובר לשכינה?</w:t>
      </w:r>
    </w:p>
    <w:p w:rsidR="00AA6258" w:rsidRDefault="00AA6258" w:rsidP="00AA6258">
      <w:pPr>
        <w:tabs>
          <w:tab w:val="left" w:pos="5471"/>
        </w:tabs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בתשובתך הראה גם כיצד הלשון הציורית מבטאת קשר זה.</w:t>
      </w:r>
    </w:p>
    <w:p w:rsidR="00AA6258" w:rsidRPr="00AA6258" w:rsidRDefault="00AA6258" w:rsidP="00AA6258">
      <w:pPr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20</w:t>
      </w:r>
      <w:r w:rsidRPr="00AA6258">
        <w:rPr>
          <w:rFonts w:cs="David" w:hint="cs"/>
          <w:sz w:val="28"/>
          <w:szCs w:val="28"/>
          <w:rtl/>
        </w:rPr>
        <w:t xml:space="preserve">. על פי בתים 1-5 בשיר </w:t>
      </w:r>
      <w:r w:rsidRPr="00AA6258">
        <w:rPr>
          <w:rFonts w:cs="David" w:hint="cs"/>
          <w:b/>
          <w:bCs/>
          <w:sz w:val="28"/>
          <w:szCs w:val="28"/>
          <w:rtl/>
        </w:rPr>
        <w:t>"לבדי",</w:t>
      </w:r>
      <w:r w:rsidRPr="00AA6258">
        <w:rPr>
          <w:rFonts w:cs="David" w:hint="cs"/>
          <w:sz w:val="28"/>
          <w:szCs w:val="28"/>
          <w:rtl/>
        </w:rPr>
        <w:t xml:space="preserve"> הסבר את הקונפליקט של המשורר.</w:t>
      </w:r>
    </w:p>
    <w:p w:rsidR="00AA6258" w:rsidRDefault="00AA6258" w:rsidP="00AA6258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t>האם הבית האחרון בשיר מרמז על פתרון הקונפליקט? נמק והדגם את דבריך.</w:t>
      </w:r>
    </w:p>
    <w:p w:rsidR="00AA6258" w:rsidRPr="00AA6258" w:rsidRDefault="00AA6258" w:rsidP="00AA6258">
      <w:pPr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21</w:t>
      </w:r>
      <w:r w:rsidR="00A62E11">
        <w:rPr>
          <w:rFonts w:cs="David" w:hint="cs"/>
          <w:sz w:val="28"/>
          <w:szCs w:val="28"/>
          <w:rtl/>
        </w:rPr>
        <w:t xml:space="preserve">. מהי עמדתו </w:t>
      </w:r>
      <w:r w:rsidRPr="00AA6258">
        <w:rPr>
          <w:rFonts w:cs="David" w:hint="cs"/>
          <w:sz w:val="28"/>
          <w:szCs w:val="28"/>
          <w:rtl/>
        </w:rPr>
        <w:t xml:space="preserve">של ביאליק כלפי המורשת היהודית בשיר </w:t>
      </w:r>
      <w:r w:rsidRPr="00AA6258">
        <w:rPr>
          <w:rFonts w:cs="David" w:hint="cs"/>
          <w:b/>
          <w:bCs/>
          <w:sz w:val="28"/>
          <w:szCs w:val="28"/>
          <w:rtl/>
        </w:rPr>
        <w:t>"לבדי",</w:t>
      </w:r>
      <w:r w:rsidRPr="00AA6258">
        <w:rPr>
          <w:rFonts w:cs="David" w:hint="cs"/>
          <w:sz w:val="28"/>
          <w:szCs w:val="28"/>
          <w:rtl/>
        </w:rPr>
        <w:t xml:space="preserve"> ובעזרת אילו אמצעים באה עמדה זו לידי ביטוי ביצירה?</w:t>
      </w:r>
    </w:p>
    <w:p w:rsidR="00AA6258" w:rsidRPr="00AA6258" w:rsidRDefault="00AA6258" w:rsidP="00AA6258">
      <w:pPr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22</w:t>
      </w:r>
      <w:r w:rsidRPr="00AA6258">
        <w:rPr>
          <w:rFonts w:cs="David" w:hint="cs"/>
          <w:sz w:val="28"/>
          <w:szCs w:val="28"/>
          <w:rtl/>
        </w:rPr>
        <w:t xml:space="preserve">. תאר והסבר כיצד מתפתחים יחסי הגומלין בין הדובר לשכינה בשיר </w:t>
      </w:r>
      <w:r w:rsidRPr="00AA6258">
        <w:rPr>
          <w:rFonts w:cs="David" w:hint="cs"/>
          <w:b/>
          <w:bCs/>
          <w:sz w:val="28"/>
          <w:szCs w:val="28"/>
          <w:rtl/>
        </w:rPr>
        <w:t>"לבדי"</w:t>
      </w:r>
      <w:r w:rsidRPr="00AA6258">
        <w:rPr>
          <w:rFonts w:cs="David" w:hint="cs"/>
          <w:sz w:val="28"/>
          <w:szCs w:val="28"/>
          <w:rtl/>
        </w:rPr>
        <w:t xml:space="preserve"> מבית לבית, לאורכו של השיר.</w:t>
      </w:r>
    </w:p>
    <w:p w:rsidR="00AA6258" w:rsidRPr="00AA6258" w:rsidRDefault="00AA6258" w:rsidP="00AA6258">
      <w:pPr>
        <w:rPr>
          <w:rFonts w:cs="David"/>
          <w:sz w:val="28"/>
          <w:szCs w:val="28"/>
          <w:rtl/>
        </w:rPr>
      </w:pPr>
      <w:r w:rsidRPr="00AA6258">
        <w:rPr>
          <w:rFonts w:cs="David" w:hint="cs"/>
          <w:sz w:val="28"/>
          <w:szCs w:val="28"/>
          <w:rtl/>
        </w:rPr>
        <w:lastRenderedPageBreak/>
        <w:t>בתשובתך התייחס גם לציורי הלשון ולתבניות לשוניות חוזרות או מנוגדות.</w:t>
      </w:r>
    </w:p>
    <w:p w:rsidR="00AA6258" w:rsidRPr="00AA6258" w:rsidRDefault="00AA6258" w:rsidP="00AA6258">
      <w:pPr>
        <w:rPr>
          <w:rFonts w:cs="David"/>
          <w:sz w:val="28"/>
          <w:szCs w:val="28"/>
          <w:rtl/>
        </w:rPr>
      </w:pPr>
    </w:p>
    <w:p w:rsidR="00AA6258" w:rsidRPr="00AA6258" w:rsidRDefault="00AA6258" w:rsidP="00AA6258">
      <w:pPr>
        <w:tabs>
          <w:tab w:val="left" w:pos="5471"/>
        </w:tabs>
        <w:rPr>
          <w:rFonts w:cs="David"/>
          <w:sz w:val="28"/>
          <w:szCs w:val="28"/>
          <w:rtl/>
        </w:rPr>
      </w:pPr>
    </w:p>
    <w:p w:rsidR="00AA6258" w:rsidRPr="00AA6258" w:rsidRDefault="00AA6258" w:rsidP="0079276B">
      <w:pPr>
        <w:tabs>
          <w:tab w:val="left" w:pos="5471"/>
        </w:tabs>
        <w:rPr>
          <w:rFonts w:cs="David"/>
          <w:sz w:val="28"/>
          <w:szCs w:val="28"/>
          <w:rtl/>
        </w:rPr>
      </w:pPr>
    </w:p>
    <w:p w:rsidR="002C19BE" w:rsidRDefault="002C19BE" w:rsidP="00B31769">
      <w:pPr>
        <w:rPr>
          <w:rtl/>
        </w:rPr>
      </w:pPr>
    </w:p>
    <w:p w:rsidR="002C19BE" w:rsidRDefault="002C19BE" w:rsidP="00B31769"/>
    <w:sectPr w:rsidR="002C19BE" w:rsidSect="00C95E6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97A"/>
    <w:rsid w:val="0003521B"/>
    <w:rsid w:val="002C19BE"/>
    <w:rsid w:val="003F797A"/>
    <w:rsid w:val="0055040E"/>
    <w:rsid w:val="00615425"/>
    <w:rsid w:val="0079276B"/>
    <w:rsid w:val="00A26A51"/>
    <w:rsid w:val="00A62E11"/>
    <w:rsid w:val="00AA6258"/>
    <w:rsid w:val="00AE7E92"/>
    <w:rsid w:val="00B31769"/>
    <w:rsid w:val="00BC2AEB"/>
    <w:rsid w:val="00BF06C0"/>
    <w:rsid w:val="00C939D4"/>
    <w:rsid w:val="00C95E69"/>
    <w:rsid w:val="00D007F3"/>
    <w:rsid w:val="00D243E6"/>
    <w:rsid w:val="00EE192A"/>
    <w:rsid w:val="00F139D5"/>
    <w:rsid w:val="00F2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8B2463-1E1D-4AAA-AAB9-556FD9FFD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2AE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8F745-F003-43AA-81B2-F578BD6BE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2540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tzahi100</dc:creator>
  <cp:lastModifiedBy>user</cp:lastModifiedBy>
  <cp:revision>2</cp:revision>
  <dcterms:created xsi:type="dcterms:W3CDTF">2022-03-04T17:01:00Z</dcterms:created>
  <dcterms:modified xsi:type="dcterms:W3CDTF">2022-03-04T17:01:00Z</dcterms:modified>
</cp:coreProperties>
</file>